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3E4302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____АМО «Еравнинский район»_______</w:t>
      </w:r>
      <w:r w:rsidR="009F49AB"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_ за _</w:t>
      </w:r>
      <w:r w:rsidR="00E050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полугодие 2022 г._________</w:t>
      </w:r>
    </w:p>
    <w:p w:rsidR="009F49AB" w:rsidRPr="002610FD" w:rsidRDefault="009F49AB" w:rsidP="009F49A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(наименование органа власти, органа местного самоуправления)                                                              (период)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1282"/>
        <w:gridCol w:w="1279"/>
        <w:gridCol w:w="1284"/>
        <w:gridCol w:w="1277"/>
        <w:gridCol w:w="1259"/>
        <w:gridCol w:w="1268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758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FE57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Анализируется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динамика 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и дол</w:t>
            </w:r>
            <w:r w:rsidR="00FE572E" w:rsidRPr="00A9100F">
              <w:rPr>
                <w:rFonts w:ascii="Times New Roman" w:hAnsi="Times New Roman" w:cs="Times New Roman"/>
                <w:sz w:val="16"/>
                <w:szCs w:val="16"/>
              </w:rPr>
              <w:t>и общего числа обращений, повторных и</w:t>
            </w: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коллективных обращений.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5,26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9F49AB" w:rsidRPr="00A9100F" w:rsidRDefault="00DD7F0A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3E430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97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92,98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6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92,68</w:t>
            </w:r>
            <w:r w:rsidR="003E430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9F49AB" w:rsidRPr="00A9100F" w:rsidRDefault="00DD7F0A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84,84%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источникам поступления.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1E3B56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772FD8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197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A9100F" w:rsidRDefault="00E050B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sz w:val="16"/>
                <w:szCs w:val="16"/>
              </w:rPr>
              <w:t>Проводится анализ распределения общего числа обращений по формам.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59422F" w:rsidTr="00344EE4">
        <w:tc>
          <w:tcPr>
            <w:tcW w:w="2483" w:type="dxa"/>
            <w:vMerge w:val="restart"/>
          </w:tcPr>
          <w:p w:rsidR="009F49AB" w:rsidRPr="0059422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8,77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59422F" w:rsidRDefault="002E77A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2E77AE" w:rsidRDefault="009F49AB" w:rsidP="00A9100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97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91,23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2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96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92,68</w:t>
            </w:r>
            <w:r w:rsidR="001E3B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59" w:type="dxa"/>
          </w:tcPr>
          <w:p w:rsidR="009F49AB" w:rsidRPr="0059422F" w:rsidRDefault="00DD7F0A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70" w:type="dxa"/>
          </w:tcPr>
          <w:p w:rsidR="009F49AB" w:rsidRPr="002E77AE" w:rsidRDefault="00DD7F0A" w:rsidP="00A9100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D7F0A">
              <w:rPr>
                <w:rFonts w:ascii="Times New Roman" w:hAnsi="Times New Roman" w:cs="Times New Roman"/>
                <w:sz w:val="16"/>
                <w:szCs w:val="16"/>
              </w:rPr>
              <w:t>93,93</w:t>
            </w:r>
            <w:r w:rsidR="001E3B56" w:rsidRPr="00DD7F0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9F49AB" w:rsidRPr="0059422F" w:rsidRDefault="00772FD8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1E3B5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1E3B56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59422F" w:rsidRDefault="00E050B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97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9F49AB" w:rsidRPr="0059422F" w:rsidRDefault="00E050B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9F49AB" w:rsidRPr="0059422F" w:rsidRDefault="00E050B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распределения общего числа обращений по видам результатов рассмотрения. 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lastRenderedPageBreak/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709"/>
        <w:gridCol w:w="1134"/>
        <w:gridCol w:w="708"/>
        <w:gridCol w:w="1276"/>
        <w:gridCol w:w="709"/>
      </w:tblGrid>
      <w:tr w:rsidR="009F49AB" w:rsidRPr="00440383" w:rsidTr="002E77AE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3E43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01.01.2021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2C46B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16455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34,64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24,92</w:t>
            </w:r>
          </w:p>
        </w:tc>
        <w:tc>
          <w:tcPr>
            <w:tcW w:w="1276" w:type="dxa"/>
          </w:tcPr>
          <w:p w:rsidR="009F49AB" w:rsidRPr="00440383" w:rsidRDefault="002E77AE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9F49AB" w:rsidRPr="00440383" w:rsidRDefault="00DD7F0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20,05</w:t>
            </w: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2E77AE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постоянного населения на 01.01.2015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1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редыдущий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отчетный период 2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текущий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отчетный период 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49AB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2E77AE" w:rsidRPr="00DB4479" w:rsidTr="00344EE4">
        <w:tc>
          <w:tcPr>
            <w:tcW w:w="2483" w:type="dxa"/>
            <w:vAlign w:val="center"/>
          </w:tcPr>
          <w:p w:rsidR="002E77AE" w:rsidRPr="00DB4479" w:rsidRDefault="002E77A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77AE" w:rsidRPr="00DB4479" w:rsidTr="00344EE4">
        <w:tc>
          <w:tcPr>
            <w:tcW w:w="2483" w:type="dxa"/>
            <w:vAlign w:val="center"/>
          </w:tcPr>
          <w:p w:rsidR="002E77AE" w:rsidRPr="00DB4479" w:rsidRDefault="002E77A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3,51%</w:t>
            </w:r>
          </w:p>
        </w:tc>
        <w:tc>
          <w:tcPr>
            <w:tcW w:w="1212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2E77AE" w:rsidRPr="00DB4479" w:rsidRDefault="002E77AE" w:rsidP="00DD7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4,88%</w:t>
            </w:r>
          </w:p>
        </w:tc>
        <w:tc>
          <w:tcPr>
            <w:tcW w:w="1159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77AE" w:rsidRPr="00DB4479" w:rsidTr="00344EE4">
        <w:tc>
          <w:tcPr>
            <w:tcW w:w="2483" w:type="dxa"/>
            <w:vAlign w:val="center"/>
          </w:tcPr>
          <w:p w:rsidR="002E77AE" w:rsidRPr="00DB4479" w:rsidRDefault="002E77AE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77AE" w:rsidRPr="00DB4479" w:rsidTr="00344EE4">
        <w:tc>
          <w:tcPr>
            <w:tcW w:w="9628" w:type="dxa"/>
            <w:gridSpan w:val="7"/>
            <w:vAlign w:val="center"/>
          </w:tcPr>
          <w:p w:rsidR="002E77AE" w:rsidRPr="00DB4479" w:rsidRDefault="002E77A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числа обращений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96,49%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78,05%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84,85%</w:t>
            </w: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14,63%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DB4479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3,51%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7,32%</w:t>
            </w:r>
          </w:p>
        </w:tc>
        <w:tc>
          <w:tcPr>
            <w:tcW w:w="1134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15,15%</w:t>
            </w:r>
          </w:p>
        </w:tc>
      </w:tr>
      <w:tr w:rsidR="00863040" w:rsidRPr="00DB4479" w:rsidTr="00344EE4">
        <w:tc>
          <w:tcPr>
            <w:tcW w:w="2830" w:type="dxa"/>
            <w:vAlign w:val="center"/>
          </w:tcPr>
          <w:p w:rsidR="00863040" w:rsidRPr="0059422F" w:rsidRDefault="00863040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863040" w:rsidRPr="00DB4479" w:rsidRDefault="00863040" w:rsidP="00BE63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2268" w:type="dxa"/>
            <w:gridSpan w:val="2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2" w:type="dxa"/>
            <w:gridSpan w:val="2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</w:tr>
      <w:tr w:rsidR="00863040" w:rsidRPr="00DB4479" w:rsidTr="00344EE4">
        <w:tc>
          <w:tcPr>
            <w:tcW w:w="9628" w:type="dxa"/>
            <w:gridSpan w:val="7"/>
            <w:vAlign w:val="center"/>
          </w:tcPr>
          <w:p w:rsidR="00863040" w:rsidRPr="00DB4479" w:rsidRDefault="0086304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тематическим разделам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9F49AB" w:rsidRPr="00DB4479" w:rsidRDefault="00246EB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246EB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2" w:type="dxa"/>
            <w:gridSpan w:val="2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>по 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 xml:space="preserve">Предыдущий 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Текущий</w:t>
            </w:r>
          </w:p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rStyle w:val="95pt0pt"/>
                <w:sz w:val="16"/>
                <w:szCs w:val="16"/>
              </w:rPr>
              <w:t>отчетный период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9F49AB" w:rsidRPr="00DB4479" w:rsidRDefault="00246EB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D941A1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926" w:rsidRPr="00395926" w:rsidRDefault="00D941A1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F1573F">
              <w:rPr>
                <w:rFonts w:ascii="Times New Roman" w:hAnsi="Times New Roman" w:cs="Times New Roman"/>
                <w:b/>
                <w:sz w:val="16"/>
                <w:szCs w:val="16"/>
              </w:rPr>
              <w:t>,00%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395926" w:rsidRPr="00395926" w:rsidRDefault="00F1573F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395926" w:rsidRPr="00395926" w:rsidRDefault="00F1573F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100,00%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2268" w:type="dxa"/>
            <w:gridSpan w:val="2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262" w:type="dxa"/>
            <w:gridSpan w:val="2"/>
          </w:tcPr>
          <w:p w:rsidR="00395926" w:rsidRPr="00395926" w:rsidRDefault="00863040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39592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B17C09" w:rsidRPr="00B17C09" w:rsidRDefault="008630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8630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863040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</w:tcPr>
          <w:p w:rsidR="00B17C09" w:rsidRPr="00B17C09" w:rsidRDefault="00B17C0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832886" w:rsidRPr="00832886" w:rsidRDefault="00863040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2" w:type="dxa"/>
            <w:gridSpan w:val="2"/>
          </w:tcPr>
          <w:p w:rsidR="00832886" w:rsidRPr="00832886" w:rsidRDefault="00F1573F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32886" w:rsidRPr="00832886" w:rsidTr="00344EE4">
        <w:tc>
          <w:tcPr>
            <w:tcW w:w="9628" w:type="dxa"/>
            <w:gridSpan w:val="7"/>
            <w:vAlign w:val="center"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832886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8241B5" w:rsidRPr="008241B5" w:rsidRDefault="00863040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F1573F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F1573F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863040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003FC" w:rsidRPr="004003FC" w:rsidRDefault="00863040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003FC" w:rsidRPr="004003FC" w:rsidRDefault="00863040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20" w:type="dxa"/>
            <w:gridSpan w:val="2"/>
          </w:tcPr>
          <w:p w:rsidR="004003FC" w:rsidRPr="004003FC" w:rsidRDefault="00226B55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4003FC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63040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E872A6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120" w:type="dxa"/>
            <w:gridSpan w:val="2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F35CD5" w:rsidRPr="00F35CD5" w:rsidTr="00E872A6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35CD5" w:rsidRPr="00F35CD5" w:rsidRDefault="00863040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 помещения. Административные здания (в жилищном фонде)(6)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35CD5" w:rsidRPr="00F35CD5" w:rsidRDefault="00FD3724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5CD5" w:rsidRPr="00F35CD5" w:rsidTr="00E872A6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0" w:type="dxa"/>
            <w:gridSpan w:val="2"/>
          </w:tcPr>
          <w:p w:rsidR="00F35CD5" w:rsidRPr="00F35CD5" w:rsidRDefault="00A361A8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35CD5" w:rsidRPr="00F35CD5" w:rsidTr="00E872A6">
        <w:tc>
          <w:tcPr>
            <w:tcW w:w="9628" w:type="dxa"/>
            <w:gridSpan w:val="7"/>
            <w:vAlign w:val="center"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тематикам с определением </w:t>
            </w:r>
            <w:r w:rsidRPr="00F35CD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 район</w:t>
            </w: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A361A8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</w:tcPr>
          <w:p w:rsidR="008241B5" w:rsidRPr="008241B5" w:rsidRDefault="008241B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E872A6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E872A6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E872A6">
        <w:tc>
          <w:tcPr>
            <w:tcW w:w="2830" w:type="dxa"/>
          </w:tcPr>
          <w:p w:rsidR="003A4BCA" w:rsidRPr="003A4BCA" w:rsidRDefault="00372D72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Цыренжапов Ч.М. – Глава-Руководитель АМО</w:t>
            </w:r>
            <w:r w:rsidR="003A4BCA"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2D72" w:rsidRPr="003A4BCA" w:rsidTr="00E872A6">
        <w:tc>
          <w:tcPr>
            <w:tcW w:w="2830" w:type="dxa"/>
          </w:tcPr>
          <w:p w:rsidR="00372D72" w:rsidRDefault="00372D72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Доржиев З.Ж. – Первый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уководителя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АМО</w:t>
            </w:r>
          </w:p>
        </w:tc>
        <w:tc>
          <w:tcPr>
            <w:tcW w:w="1134" w:type="dxa"/>
          </w:tcPr>
          <w:p w:rsidR="00372D72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72D72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D72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72D72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2D72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72D72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2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A4BCA" w:rsidRPr="003A4BCA" w:rsidTr="00E872A6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2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A4BCA" w:rsidRPr="003A4BCA" w:rsidTr="00E872A6">
        <w:tc>
          <w:tcPr>
            <w:tcW w:w="9628" w:type="dxa"/>
            <w:gridSpan w:val="7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>Проводится анализ динамики проведённых приёмов.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E872A6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268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262" w:type="dxa"/>
            <w:gridSpan w:val="2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E872A6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372D72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BCA" w:rsidRPr="003A4BCA" w:rsidTr="00E872A6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268" w:type="dxa"/>
            <w:gridSpan w:val="2"/>
          </w:tcPr>
          <w:p w:rsidR="003A4BCA" w:rsidRPr="003A4BCA" w:rsidRDefault="00B8664D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262" w:type="dxa"/>
            <w:gridSpan w:val="2"/>
          </w:tcPr>
          <w:p w:rsidR="003A4BCA" w:rsidRPr="003A4BCA" w:rsidRDefault="00A361A8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3A4BCA" w:rsidRPr="003A4BCA" w:rsidTr="00E872A6">
        <w:tc>
          <w:tcPr>
            <w:tcW w:w="9628" w:type="dxa"/>
            <w:gridSpan w:val="7"/>
            <w:vAlign w:val="center"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 и их доли по тематическим разделам с определением </w:t>
            </w: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E872A6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3A4BCA" w:rsidRPr="003A4BCA" w:rsidTr="00E872A6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2483" w:type="dxa"/>
            <w:vAlign w:val="center"/>
          </w:tcPr>
          <w:p w:rsidR="00584E35" w:rsidRPr="003A4BCA" w:rsidRDefault="00584E35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7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584E35" w:rsidRPr="003A4BCA" w:rsidRDefault="00584E35" w:rsidP="00BE6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6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35" w:rsidRPr="003A4BCA" w:rsidTr="00E872A6">
        <w:tc>
          <w:tcPr>
            <w:tcW w:w="9628" w:type="dxa"/>
            <w:gridSpan w:val="7"/>
            <w:vAlign w:val="center"/>
          </w:tcPr>
          <w:p w:rsidR="00584E35" w:rsidRPr="003A4BCA" w:rsidRDefault="00584E35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общего числа обращений по видам результатов рассмотрения. 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E872A6">
        <w:tc>
          <w:tcPr>
            <w:tcW w:w="2483" w:type="dxa"/>
            <w:vMerge w:val="restart"/>
          </w:tcPr>
          <w:p w:rsidR="00BF6092" w:rsidRPr="003A4BCA" w:rsidRDefault="00BF6092" w:rsidP="00E87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1</w:t>
            </w:r>
          </w:p>
        </w:tc>
        <w:tc>
          <w:tcPr>
            <w:tcW w:w="2408" w:type="dxa"/>
            <w:gridSpan w:val="2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Предыдущий </w:t>
            </w:r>
          </w:p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 2</w:t>
            </w:r>
          </w:p>
        </w:tc>
        <w:tc>
          <w:tcPr>
            <w:tcW w:w="2329" w:type="dxa"/>
            <w:gridSpan w:val="2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Текущий</w:t>
            </w:r>
          </w:p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отчетный период</w:t>
            </w:r>
          </w:p>
        </w:tc>
      </w:tr>
      <w:tr w:rsidR="00BF6092" w:rsidRPr="003A4BCA" w:rsidTr="00E872A6">
        <w:tc>
          <w:tcPr>
            <w:tcW w:w="2483" w:type="dxa"/>
            <w:vMerge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E872A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E872A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E872A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E872A6">
        <w:tc>
          <w:tcPr>
            <w:tcW w:w="2483" w:type="dxa"/>
            <w:vAlign w:val="center"/>
          </w:tcPr>
          <w:p w:rsidR="00BF6092" w:rsidRPr="003A4BCA" w:rsidRDefault="00BF6092" w:rsidP="00E872A6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600E98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BF6092" w:rsidRPr="003A4BCA" w:rsidRDefault="00600E98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:rsidR="00BF6092" w:rsidRPr="003A4BCA" w:rsidRDefault="00600E98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092" w:rsidRPr="003A4BCA" w:rsidTr="00E872A6">
        <w:tc>
          <w:tcPr>
            <w:tcW w:w="2483" w:type="dxa"/>
            <w:vAlign w:val="center"/>
          </w:tcPr>
          <w:p w:rsidR="00BF6092" w:rsidRPr="003A4BCA" w:rsidRDefault="00BF6092" w:rsidP="00E872A6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092" w:rsidRPr="003A4BCA" w:rsidTr="00E872A6">
        <w:tc>
          <w:tcPr>
            <w:tcW w:w="9628" w:type="dxa"/>
            <w:gridSpan w:val="7"/>
            <w:vAlign w:val="center"/>
          </w:tcPr>
          <w:p w:rsidR="00BF6092" w:rsidRPr="003A4BCA" w:rsidRDefault="00BF6092" w:rsidP="00E87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числа обращений, рассмотренных с нарушением сроков. Указываются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ринятые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допущенным нарушениям.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</w:p>
    <w:sectPr w:rsidR="00395926" w:rsidRPr="00395926" w:rsidSect="0030153A">
      <w:foot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A8" w:rsidRDefault="006D00A8" w:rsidP="00555B29">
      <w:pPr>
        <w:spacing w:after="0" w:line="240" w:lineRule="auto"/>
      </w:pPr>
      <w:r>
        <w:separator/>
      </w:r>
    </w:p>
  </w:endnote>
  <w:endnote w:type="continuationSeparator" w:id="0">
    <w:p w:rsidR="006D00A8" w:rsidRDefault="006D00A8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EndPr/>
    <w:sdtContent>
      <w:p w:rsidR="00DD7F0A" w:rsidRDefault="00DD7F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09">
          <w:rPr>
            <w:noProof/>
          </w:rPr>
          <w:t>1</w:t>
        </w:r>
        <w:r>
          <w:fldChar w:fldCharType="end"/>
        </w:r>
      </w:p>
    </w:sdtContent>
  </w:sdt>
  <w:p w:rsidR="00DD7F0A" w:rsidRDefault="00DD7F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A8" w:rsidRDefault="006D00A8" w:rsidP="00555B29">
      <w:pPr>
        <w:spacing w:after="0" w:line="240" w:lineRule="auto"/>
      </w:pPr>
      <w:r>
        <w:separator/>
      </w:r>
    </w:p>
  </w:footnote>
  <w:footnote w:type="continuationSeparator" w:id="0">
    <w:p w:rsidR="006D00A8" w:rsidRDefault="006D00A8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161E9"/>
    <w:rsid w:val="00095110"/>
    <w:rsid w:val="000E08A9"/>
    <w:rsid w:val="001066E4"/>
    <w:rsid w:val="001D037A"/>
    <w:rsid w:val="001E3B56"/>
    <w:rsid w:val="001F4D5B"/>
    <w:rsid w:val="00226B55"/>
    <w:rsid w:val="00246EB2"/>
    <w:rsid w:val="002A624F"/>
    <w:rsid w:val="002C46BB"/>
    <w:rsid w:val="002E3857"/>
    <w:rsid w:val="002E77AE"/>
    <w:rsid w:val="0030153A"/>
    <w:rsid w:val="00331093"/>
    <w:rsid w:val="00344EE4"/>
    <w:rsid w:val="00372D72"/>
    <w:rsid w:val="00395926"/>
    <w:rsid w:val="003A4BCA"/>
    <w:rsid w:val="003E4302"/>
    <w:rsid w:val="004003FC"/>
    <w:rsid w:val="00425478"/>
    <w:rsid w:val="0049217A"/>
    <w:rsid w:val="004B7B27"/>
    <w:rsid w:val="00547E43"/>
    <w:rsid w:val="00555B29"/>
    <w:rsid w:val="00584E35"/>
    <w:rsid w:val="0059422F"/>
    <w:rsid w:val="00600E98"/>
    <w:rsid w:val="006603EE"/>
    <w:rsid w:val="006D00A8"/>
    <w:rsid w:val="00767954"/>
    <w:rsid w:val="00772FD8"/>
    <w:rsid w:val="007D714F"/>
    <w:rsid w:val="008241B5"/>
    <w:rsid w:val="00832886"/>
    <w:rsid w:val="00840BF1"/>
    <w:rsid w:val="00857012"/>
    <w:rsid w:val="00863040"/>
    <w:rsid w:val="009F49AB"/>
    <w:rsid w:val="00A13BC0"/>
    <w:rsid w:val="00A361A8"/>
    <w:rsid w:val="00A9100F"/>
    <w:rsid w:val="00AE1150"/>
    <w:rsid w:val="00B17C09"/>
    <w:rsid w:val="00B27428"/>
    <w:rsid w:val="00B8664D"/>
    <w:rsid w:val="00BB1E4D"/>
    <w:rsid w:val="00BF6092"/>
    <w:rsid w:val="00BF722F"/>
    <w:rsid w:val="00C2741F"/>
    <w:rsid w:val="00CA5AEA"/>
    <w:rsid w:val="00D06B09"/>
    <w:rsid w:val="00D25840"/>
    <w:rsid w:val="00D941A1"/>
    <w:rsid w:val="00DD7F0A"/>
    <w:rsid w:val="00E050BE"/>
    <w:rsid w:val="00E872A6"/>
    <w:rsid w:val="00EB6DD7"/>
    <w:rsid w:val="00F1573F"/>
    <w:rsid w:val="00F35CD5"/>
    <w:rsid w:val="00FD3724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Сотникова Гульфия Ивановна</cp:lastModifiedBy>
  <cp:revision>2</cp:revision>
  <dcterms:created xsi:type="dcterms:W3CDTF">2023-05-04T08:59:00Z</dcterms:created>
  <dcterms:modified xsi:type="dcterms:W3CDTF">2023-05-04T08:59:00Z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